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C346" w14:textId="77777777" w:rsidR="0054654E" w:rsidRDefault="0054654E" w:rsidP="0096193A">
      <w:pPr>
        <w:jc w:val="center"/>
        <w:rPr>
          <w:rFonts w:ascii="Times New Roman" w:hAnsi="Times New Roman" w:cs="Times New Roman"/>
          <w:b/>
          <w:sz w:val="48"/>
          <w:szCs w:val="48"/>
        </w:rPr>
      </w:pPr>
    </w:p>
    <w:p w14:paraId="51DAF738" w14:textId="06616C06" w:rsidR="0096193A" w:rsidRPr="0096193A" w:rsidRDefault="0096193A" w:rsidP="00AA5FC4">
      <w:pPr>
        <w:jc w:val="center"/>
        <w:rPr>
          <w:rFonts w:ascii="Times New Roman" w:hAnsi="Times New Roman" w:cs="Times New Roman"/>
          <w:b/>
          <w:sz w:val="48"/>
          <w:szCs w:val="48"/>
        </w:rPr>
      </w:pPr>
      <w:r w:rsidRPr="0096193A">
        <w:rPr>
          <w:rFonts w:ascii="Times New Roman" w:hAnsi="Times New Roman" w:cs="Times New Roman"/>
          <w:b/>
          <w:sz w:val="48"/>
          <w:szCs w:val="48"/>
        </w:rPr>
        <w:t>I Z J A V A</w:t>
      </w:r>
      <w:r w:rsidR="00AA5FC4">
        <w:rPr>
          <w:rFonts w:ascii="Times New Roman" w:hAnsi="Times New Roman" w:cs="Times New Roman"/>
          <w:b/>
          <w:sz w:val="48"/>
          <w:szCs w:val="48"/>
        </w:rPr>
        <w:t xml:space="preserve"> – registrirano poduzeće</w:t>
      </w:r>
    </w:p>
    <w:p w14:paraId="584B0060" w14:textId="77777777" w:rsidR="0096193A" w:rsidRPr="0096193A" w:rsidRDefault="0096193A" w:rsidP="0096193A">
      <w:pPr>
        <w:jc w:val="center"/>
        <w:rPr>
          <w:rFonts w:ascii="Times New Roman" w:hAnsi="Times New Roman" w:cs="Times New Roman"/>
          <w:b/>
        </w:rPr>
      </w:pPr>
    </w:p>
    <w:p w14:paraId="505A4555" w14:textId="77777777" w:rsidR="0096193A" w:rsidRPr="0096193A" w:rsidRDefault="0096193A" w:rsidP="0096193A">
      <w:pPr>
        <w:jc w:val="center"/>
        <w:rPr>
          <w:rFonts w:ascii="Times New Roman" w:hAnsi="Times New Roman" w:cs="Times New Roman"/>
          <w:b/>
        </w:rPr>
      </w:pPr>
    </w:p>
    <w:tbl>
      <w:tblPr>
        <w:tblStyle w:val="Reetkatablice"/>
        <w:tblpPr w:leftFromText="180" w:rightFromText="180" w:vertAnchor="text" w:horzAnchor="page" w:tblpX="2185" w:tblpY="327"/>
        <w:tblW w:w="0" w:type="auto"/>
        <w:tblLook w:val="04A0" w:firstRow="1" w:lastRow="0" w:firstColumn="1" w:lastColumn="0" w:noHBand="0" w:noVBand="1"/>
      </w:tblPr>
      <w:tblGrid>
        <w:gridCol w:w="3402"/>
      </w:tblGrid>
      <w:tr w:rsidR="001E191E" w14:paraId="7AD7759D" w14:textId="77777777" w:rsidTr="0076512A">
        <w:tc>
          <w:tcPr>
            <w:tcW w:w="3402" w:type="dxa"/>
            <w:tcBorders>
              <w:top w:val="nil"/>
              <w:left w:val="nil"/>
              <w:bottom w:val="single" w:sz="4" w:space="0" w:color="auto"/>
              <w:right w:val="nil"/>
            </w:tcBorders>
          </w:tcPr>
          <w:p w14:paraId="1547B42A" w14:textId="2B4A2DBF" w:rsidR="001E191E" w:rsidRDefault="001E191E" w:rsidP="0076512A">
            <w:pPr>
              <w:ind w:left="284" w:hanging="284"/>
              <w:jc w:val="center"/>
              <w:rPr>
                <w:rFonts w:ascii="Times New Roman" w:hAnsi="Times New Roman" w:cs="Times New Roman"/>
                <w:sz w:val="24"/>
                <w:szCs w:val="24"/>
              </w:rPr>
            </w:pPr>
            <w:bookmarkStart w:id="0" w:name="_Hlk147224202"/>
            <w:bookmarkStart w:id="1" w:name="_Hlk147224497"/>
          </w:p>
        </w:tc>
      </w:tr>
      <w:bookmarkEnd w:id="0"/>
    </w:tbl>
    <w:p w14:paraId="36C7F761" w14:textId="77777777" w:rsidR="001E191E" w:rsidRPr="00263DF9" w:rsidRDefault="001E191E" w:rsidP="001E191E">
      <w:pPr>
        <w:jc w:val="center"/>
        <w:rPr>
          <w:rFonts w:ascii="Times New Roman" w:hAnsi="Times New Roman" w:cs="Times New Roman"/>
          <w:b/>
        </w:rPr>
      </w:pPr>
    </w:p>
    <w:p w14:paraId="306A1B15" w14:textId="77777777" w:rsidR="001E191E" w:rsidRDefault="001E191E" w:rsidP="001E191E">
      <w:pPr>
        <w:jc w:val="both"/>
        <w:rPr>
          <w:rFonts w:ascii="Times New Roman" w:hAnsi="Times New Roman" w:cs="Times New Roman"/>
          <w:sz w:val="24"/>
          <w:szCs w:val="24"/>
        </w:rPr>
      </w:pPr>
      <w:r w:rsidRPr="00263DF9">
        <w:rPr>
          <w:rFonts w:ascii="Times New Roman" w:hAnsi="Times New Roman" w:cs="Times New Roman"/>
          <w:sz w:val="24"/>
          <w:szCs w:val="24"/>
        </w:rPr>
        <w:t xml:space="preserve">Ja, </w:t>
      </w:r>
      <w:r>
        <w:rPr>
          <w:rFonts w:ascii="Times New Roman" w:hAnsi="Times New Roman" w:cs="Times New Roman"/>
          <w:sz w:val="24"/>
          <w:szCs w:val="24"/>
        </w:rPr>
        <w:t xml:space="preserve">kao ovlašteni zastupnik </w:t>
      </w:r>
    </w:p>
    <w:p w14:paraId="259DB315" w14:textId="3992E80D" w:rsidR="001E191E" w:rsidRDefault="001E191E" w:rsidP="001E191E">
      <w:pPr>
        <w:ind w:left="720" w:firstLine="720"/>
        <w:jc w:val="both"/>
        <w:rPr>
          <w:rFonts w:ascii="Times New Roman" w:hAnsi="Times New Roman" w:cs="Times New Roman"/>
          <w:noProof/>
          <w:sz w:val="16"/>
          <w:szCs w:val="16"/>
        </w:rPr>
      </w:pPr>
      <w:r>
        <w:rPr>
          <w:rFonts w:ascii="Times New Roman" w:hAnsi="Times New Roman" w:cs="Times New Roman"/>
          <w:noProof/>
          <w:sz w:val="16"/>
          <w:szCs w:val="16"/>
        </w:rPr>
        <w:t xml:space="preserve">           </w:t>
      </w:r>
      <w:r w:rsidR="00B03852">
        <w:rPr>
          <w:rFonts w:ascii="Times New Roman" w:hAnsi="Times New Roman" w:cs="Times New Roman"/>
          <w:noProof/>
          <w:sz w:val="16"/>
          <w:szCs w:val="16"/>
        </w:rPr>
        <w:t xml:space="preserve"> </w:t>
      </w:r>
      <w:r>
        <w:rPr>
          <w:rFonts w:ascii="Times New Roman" w:hAnsi="Times New Roman" w:cs="Times New Roman"/>
          <w:noProof/>
          <w:sz w:val="16"/>
          <w:szCs w:val="16"/>
        </w:rPr>
        <w:t xml:space="preserve"> </w:t>
      </w:r>
      <w:r w:rsidRPr="00263DF9">
        <w:rPr>
          <w:rFonts w:ascii="Times New Roman" w:hAnsi="Times New Roman" w:cs="Times New Roman"/>
          <w:noProof/>
          <w:sz w:val="16"/>
          <w:szCs w:val="16"/>
        </w:rPr>
        <w:t>(ime i prezime)</w:t>
      </w:r>
    </w:p>
    <w:tbl>
      <w:tblPr>
        <w:tblStyle w:val="Reetkatablice"/>
        <w:tblpPr w:leftFromText="180" w:rightFromText="180" w:vertAnchor="text" w:horzAnchor="margin" w:tblpXSpec="center" w:tblpYSpec="outside"/>
        <w:tblW w:w="0" w:type="auto"/>
        <w:tblLook w:val="04A0" w:firstRow="1" w:lastRow="0" w:firstColumn="1" w:lastColumn="0" w:noHBand="0" w:noVBand="1"/>
      </w:tblPr>
      <w:tblGrid>
        <w:gridCol w:w="8222"/>
      </w:tblGrid>
      <w:tr w:rsidR="00B965D0" w14:paraId="41180405" w14:textId="77777777" w:rsidTr="00B965D0">
        <w:tc>
          <w:tcPr>
            <w:tcW w:w="8222" w:type="dxa"/>
            <w:tcBorders>
              <w:top w:val="nil"/>
              <w:left w:val="nil"/>
              <w:bottom w:val="single" w:sz="4" w:space="0" w:color="auto"/>
              <w:right w:val="nil"/>
            </w:tcBorders>
          </w:tcPr>
          <w:p w14:paraId="2FC203C9" w14:textId="77777777" w:rsidR="00B965D0" w:rsidRDefault="00B965D0" w:rsidP="00B965D0">
            <w:pPr>
              <w:ind w:left="284" w:hanging="284"/>
              <w:jc w:val="center"/>
              <w:rPr>
                <w:rFonts w:ascii="Times New Roman" w:hAnsi="Times New Roman" w:cs="Times New Roman"/>
                <w:sz w:val="24"/>
                <w:szCs w:val="24"/>
              </w:rPr>
            </w:pPr>
          </w:p>
        </w:tc>
      </w:tr>
    </w:tbl>
    <w:p w14:paraId="54213B16" w14:textId="77777777" w:rsidR="00B965D0" w:rsidRPr="00ED13AA" w:rsidRDefault="00B965D0" w:rsidP="00B965D0">
      <w:pPr>
        <w:jc w:val="both"/>
        <w:rPr>
          <w:rFonts w:ascii="Times New Roman" w:hAnsi="Times New Roman" w:cs="Times New Roman"/>
          <w:sz w:val="24"/>
          <w:szCs w:val="24"/>
        </w:rPr>
      </w:pPr>
    </w:p>
    <w:p w14:paraId="7C722222" w14:textId="77A62011" w:rsidR="001E191E" w:rsidRPr="0054654E" w:rsidRDefault="001E191E" w:rsidP="0054654E">
      <w:pPr>
        <w:pStyle w:val="Bezproreda"/>
        <w:rPr>
          <w:noProof/>
          <w:sz w:val="2"/>
          <w:szCs w:val="2"/>
        </w:rPr>
      </w:pPr>
    </w:p>
    <w:p w14:paraId="22B85BF0" w14:textId="26A73E44" w:rsidR="001E191E" w:rsidRPr="0054654E" w:rsidRDefault="001E191E" w:rsidP="0054654E">
      <w:pPr>
        <w:jc w:val="center"/>
        <w:rPr>
          <w:rFonts w:ascii="Times New Roman" w:hAnsi="Times New Roman" w:cs="Times New Roman"/>
          <w:noProof/>
          <w:sz w:val="16"/>
          <w:szCs w:val="16"/>
        </w:rPr>
      </w:pPr>
      <w:r w:rsidRPr="00263DF9">
        <w:rPr>
          <w:rFonts w:ascii="Times New Roman" w:hAnsi="Times New Roman" w:cs="Times New Roman"/>
          <w:noProof/>
          <w:sz w:val="16"/>
          <w:szCs w:val="16"/>
        </w:rPr>
        <w:t>(</w:t>
      </w:r>
      <w:r>
        <w:rPr>
          <w:rFonts w:ascii="Times New Roman" w:hAnsi="Times New Roman" w:cs="Times New Roman"/>
          <w:noProof/>
          <w:sz w:val="16"/>
          <w:szCs w:val="16"/>
        </w:rPr>
        <w:t>tvrtka, OIB, adresa</w:t>
      </w:r>
      <w:r w:rsidRPr="00263DF9">
        <w:rPr>
          <w:rFonts w:ascii="Times New Roman" w:hAnsi="Times New Roman" w:cs="Times New Roman"/>
          <w:noProof/>
          <w:sz w:val="16"/>
          <w:szCs w:val="16"/>
        </w:rPr>
        <w:t>)</w:t>
      </w:r>
      <w:bookmarkEnd w:id="1"/>
    </w:p>
    <w:p w14:paraId="0281F9C6" w14:textId="72FC7CF0" w:rsidR="00386A82" w:rsidRPr="00DD4149" w:rsidRDefault="0096193A" w:rsidP="001763DE">
      <w:pPr>
        <w:spacing w:line="276" w:lineRule="auto"/>
        <w:jc w:val="both"/>
        <w:rPr>
          <w:rFonts w:ascii="Times New Roman" w:hAnsi="Times New Roman" w:cs="Times New Roman"/>
          <w:sz w:val="24"/>
          <w:szCs w:val="24"/>
          <w:lang w:eastAsia="hr-HR"/>
        </w:rPr>
      </w:pPr>
      <w:r w:rsidRPr="001763DE">
        <w:rPr>
          <w:rFonts w:ascii="Times New Roman" w:hAnsi="Times New Roman" w:cs="Times New Roman"/>
          <w:noProof/>
          <w:sz w:val="24"/>
          <w:szCs w:val="24"/>
        </w:rPr>
        <w:t>(</w:t>
      </w:r>
      <w:r w:rsidR="0054654E" w:rsidRPr="001763DE">
        <w:rPr>
          <w:rFonts w:ascii="Times New Roman" w:hAnsi="Times New Roman" w:cs="Times New Roman"/>
          <w:noProof/>
          <w:sz w:val="24"/>
          <w:szCs w:val="24"/>
        </w:rPr>
        <w:t>u daljnjem tekstu: poduzeće)</w:t>
      </w:r>
      <w:r w:rsidRPr="001763DE">
        <w:rPr>
          <w:rFonts w:ascii="Times New Roman" w:hAnsi="Times New Roman" w:cs="Times New Roman"/>
          <w:noProof/>
          <w:sz w:val="24"/>
          <w:szCs w:val="24"/>
        </w:rPr>
        <w:t xml:space="preserve">, izjavljujem </w:t>
      </w:r>
      <w:r w:rsidR="001763DE" w:rsidRPr="001763DE">
        <w:rPr>
          <w:rFonts w:ascii="Times New Roman" w:hAnsi="Times New Roman" w:cs="Times New Roman"/>
          <w:color w:val="000000" w:themeColor="text1"/>
          <w:sz w:val="24"/>
          <w:szCs w:val="24"/>
          <w:lang w:eastAsia="hr-HR"/>
        </w:rPr>
        <w:t xml:space="preserve">da </w:t>
      </w:r>
      <w:r w:rsidR="001763DE" w:rsidRPr="00DD4149">
        <w:rPr>
          <w:rFonts w:ascii="Times New Roman" w:hAnsi="Times New Roman" w:cs="Times New Roman"/>
          <w:sz w:val="24"/>
          <w:szCs w:val="24"/>
          <w:lang w:eastAsia="hr-HR"/>
        </w:rPr>
        <w:t>će poduzeće ukoliko Zahtjev za zakup poslovnog prostor</w:t>
      </w:r>
      <w:r w:rsidR="00732878">
        <w:rPr>
          <w:rFonts w:ascii="Times New Roman" w:hAnsi="Times New Roman" w:cs="Times New Roman"/>
          <w:sz w:val="24"/>
          <w:szCs w:val="24"/>
          <w:lang w:eastAsia="hr-HR"/>
        </w:rPr>
        <w:t>a</w:t>
      </w:r>
      <w:r w:rsidR="001763DE" w:rsidRPr="00DD4149">
        <w:rPr>
          <w:rFonts w:ascii="Times New Roman" w:hAnsi="Times New Roman" w:cs="Times New Roman"/>
          <w:sz w:val="24"/>
          <w:szCs w:val="24"/>
          <w:lang w:eastAsia="hr-HR"/>
        </w:rPr>
        <w:t xml:space="preserve"> bude prihvaćen, </w:t>
      </w:r>
      <w:r w:rsidR="001763DE" w:rsidRPr="00DD4149">
        <w:rPr>
          <w:rFonts w:ascii="Times New Roman" w:hAnsi="Times New Roman" w:cs="Times New Roman"/>
          <w:sz w:val="24"/>
          <w:szCs w:val="24"/>
        </w:rPr>
        <w:t>odnosno poduzeće primi pozitivnu Odluku o zakupu poslovnog prostora, sklopiti Ugovor o zakupu poslovnog prostora s Tehnološkim parkom Vinkovci d.o.o. u roku od 15 (petnaest) dana od dana primitka Odluke o zakupu poslovnog prostora</w:t>
      </w:r>
      <w:r w:rsidR="001763DE" w:rsidRPr="00DD4149">
        <w:rPr>
          <w:rFonts w:ascii="Times New Roman" w:hAnsi="Times New Roman" w:cs="Times New Roman"/>
          <w:sz w:val="24"/>
          <w:szCs w:val="24"/>
          <w:lang w:eastAsia="hr-HR"/>
        </w:rPr>
        <w:t>.</w:t>
      </w:r>
    </w:p>
    <w:p w14:paraId="6A0B8416" w14:textId="36585BF5" w:rsidR="001763DE" w:rsidRPr="00DD4149" w:rsidRDefault="001763DE" w:rsidP="001763DE">
      <w:pPr>
        <w:jc w:val="both"/>
        <w:rPr>
          <w:rFonts w:ascii="Times New Roman" w:hAnsi="Times New Roman" w:cs="Times New Roman"/>
          <w:noProof/>
          <w:sz w:val="24"/>
          <w:szCs w:val="24"/>
        </w:rPr>
      </w:pPr>
      <w:r w:rsidRPr="00DD4149">
        <w:rPr>
          <w:rFonts w:ascii="Times New Roman" w:hAnsi="Times New Roman" w:cs="Times New Roman"/>
          <w:noProof/>
          <w:sz w:val="24"/>
          <w:szCs w:val="24"/>
        </w:rPr>
        <w:t xml:space="preserve">Također sam upoznat/a s činjenicom da ukoliko ne postupim po gore navedenom, smatrati će se da je poduzeće odustalo od zakupa poslovnog prostora te će Tehnološki park Vinkovci d.o.o. odbaciti podnesen Zahtjev za zakup poslovnog prostora i popratnu dokumentaciju. </w:t>
      </w:r>
    </w:p>
    <w:p w14:paraId="1E8EE4C9" w14:textId="77777777" w:rsidR="00414FEF" w:rsidRPr="00DD4149" w:rsidRDefault="00414FEF" w:rsidP="00B43C79">
      <w:pPr>
        <w:jc w:val="both"/>
        <w:rPr>
          <w:rFonts w:ascii="Times New Roman" w:hAnsi="Times New Roman" w:cs="Times New Roman"/>
          <w:noProof/>
          <w:sz w:val="24"/>
          <w:szCs w:val="24"/>
        </w:rPr>
      </w:pPr>
      <w:bookmarkStart w:id="2" w:name="_Hlk147225610"/>
    </w:p>
    <w:p w14:paraId="20A1C6BA" w14:textId="77777777" w:rsidR="001763DE" w:rsidRPr="00B43C79" w:rsidRDefault="001763DE" w:rsidP="00B43C79">
      <w:pPr>
        <w:jc w:val="both"/>
        <w:rPr>
          <w:rFonts w:ascii="Times New Roman" w:hAnsi="Times New Roman" w:cs="Times New Roman"/>
          <w:noProof/>
          <w:sz w:val="24"/>
          <w:szCs w:val="24"/>
        </w:rPr>
      </w:pPr>
    </w:p>
    <w:tbl>
      <w:tblPr>
        <w:tblStyle w:val="Reetkatablice"/>
        <w:tblpPr w:leftFromText="180" w:rightFromText="180" w:vertAnchor="text" w:horzAnchor="page" w:tblpX="3208" w:tblpY="445"/>
        <w:tblW w:w="0" w:type="auto"/>
        <w:tblLook w:val="04A0" w:firstRow="1" w:lastRow="0" w:firstColumn="1" w:lastColumn="0" w:noHBand="0" w:noVBand="1"/>
      </w:tblPr>
      <w:tblGrid>
        <w:gridCol w:w="2835"/>
      </w:tblGrid>
      <w:tr w:rsidR="00B43C79" w:rsidRPr="00B43C79" w14:paraId="7643BA96" w14:textId="77777777" w:rsidTr="00BB2965">
        <w:tc>
          <w:tcPr>
            <w:tcW w:w="2835" w:type="dxa"/>
            <w:tcBorders>
              <w:top w:val="nil"/>
              <w:left w:val="nil"/>
              <w:right w:val="nil"/>
            </w:tcBorders>
          </w:tcPr>
          <w:p w14:paraId="75BD3268" w14:textId="7FD1FB13" w:rsidR="00B43C79" w:rsidRPr="00B43C79" w:rsidRDefault="00B43C79" w:rsidP="000C00F5">
            <w:pPr>
              <w:jc w:val="center"/>
              <w:rPr>
                <w:rFonts w:ascii="Times New Roman" w:hAnsi="Times New Roman" w:cs="Times New Roman"/>
                <w:noProof/>
                <w:sz w:val="24"/>
                <w:szCs w:val="24"/>
              </w:rPr>
            </w:pPr>
          </w:p>
        </w:tc>
      </w:tr>
    </w:tbl>
    <w:p w14:paraId="4B026B4F" w14:textId="77777777" w:rsidR="00414FEF" w:rsidRDefault="00414FEF" w:rsidP="00BB2965">
      <w:pPr>
        <w:rPr>
          <w:rFonts w:ascii="Times New Roman" w:hAnsi="Times New Roman" w:cs="Times New Roman"/>
          <w:noProof/>
          <w:sz w:val="24"/>
          <w:szCs w:val="24"/>
        </w:rPr>
      </w:pPr>
    </w:p>
    <w:p w14:paraId="03CCC018" w14:textId="6F2E644A" w:rsidR="00BB2965" w:rsidRDefault="00B43C79" w:rsidP="00BB2965">
      <w:pPr>
        <w:rPr>
          <w:rFonts w:ascii="Times New Roman" w:hAnsi="Times New Roman" w:cs="Times New Roman"/>
          <w:noProof/>
          <w:sz w:val="24"/>
          <w:szCs w:val="24"/>
        </w:rPr>
      </w:pPr>
      <w:r w:rsidRPr="00B43C79">
        <w:rPr>
          <w:rFonts w:ascii="Times New Roman" w:hAnsi="Times New Roman" w:cs="Times New Roman"/>
          <w:noProof/>
          <w:sz w:val="24"/>
          <w:szCs w:val="24"/>
        </w:rPr>
        <w:t>U</w:t>
      </w:r>
      <w:r w:rsidR="00BB2965">
        <w:rPr>
          <w:rFonts w:ascii="Times New Roman" w:hAnsi="Times New Roman" w:cs="Times New Roman"/>
          <w:noProof/>
          <w:sz w:val="24"/>
          <w:szCs w:val="24"/>
        </w:rPr>
        <w:t xml:space="preserve"> </w:t>
      </w:r>
      <w:r w:rsidRPr="00B43C79">
        <w:rPr>
          <w:rFonts w:ascii="Times New Roman" w:hAnsi="Times New Roman" w:cs="Times New Roman"/>
          <w:noProof/>
          <w:sz w:val="24"/>
          <w:szCs w:val="24"/>
        </w:rPr>
        <w:t xml:space="preserve">Vinkovcima, </w:t>
      </w:r>
    </w:p>
    <w:p w14:paraId="7A8BF40A" w14:textId="2A189F88" w:rsidR="00BB2965" w:rsidRPr="00BB2965" w:rsidRDefault="00BB2965" w:rsidP="00BB2965">
      <w:pPr>
        <w:pStyle w:val="Bezproreda"/>
        <w:rPr>
          <w:noProof/>
          <w:sz w:val="10"/>
          <w:szCs w:val="10"/>
        </w:rPr>
      </w:pPr>
      <w:r>
        <w:rPr>
          <w:noProof/>
        </w:rPr>
        <w:t xml:space="preserve"> </w:t>
      </w:r>
    </w:p>
    <w:p w14:paraId="4184179C" w14:textId="6EAE0A1A" w:rsidR="00B43C79" w:rsidRPr="00B43C79" w:rsidRDefault="00BB2965" w:rsidP="00BB2965">
      <w:pPr>
        <w:ind w:left="1440" w:firstLine="720"/>
        <w:rPr>
          <w:rFonts w:ascii="Times New Roman" w:hAnsi="Times New Roman" w:cs="Times New Roman"/>
          <w:noProof/>
          <w:sz w:val="24"/>
          <w:szCs w:val="24"/>
        </w:rPr>
      </w:pPr>
      <w:r>
        <w:rPr>
          <w:rFonts w:ascii="Times New Roman" w:hAnsi="Times New Roman" w:cs="Times New Roman"/>
          <w:bCs/>
          <w:noProof/>
          <w:sz w:val="16"/>
          <w:szCs w:val="16"/>
        </w:rPr>
        <w:t xml:space="preserve">       </w:t>
      </w:r>
      <w:r w:rsidRPr="00345DB2">
        <w:rPr>
          <w:rFonts w:ascii="Times New Roman" w:hAnsi="Times New Roman" w:cs="Times New Roman"/>
          <w:bCs/>
          <w:noProof/>
          <w:sz w:val="16"/>
          <w:szCs w:val="16"/>
        </w:rPr>
        <w:t>(da</w:t>
      </w:r>
      <w:r>
        <w:rPr>
          <w:rFonts w:ascii="Times New Roman" w:hAnsi="Times New Roman" w:cs="Times New Roman"/>
          <w:bCs/>
          <w:noProof/>
          <w:sz w:val="16"/>
          <w:szCs w:val="16"/>
        </w:rPr>
        <w:t>n, mjesec i</w:t>
      </w:r>
      <w:r w:rsidRPr="00345DB2">
        <w:rPr>
          <w:rFonts w:ascii="Times New Roman" w:hAnsi="Times New Roman" w:cs="Times New Roman"/>
          <w:bCs/>
          <w:noProof/>
          <w:sz w:val="16"/>
          <w:szCs w:val="16"/>
        </w:rPr>
        <w:t xml:space="preserve"> godina)</w:t>
      </w:r>
    </w:p>
    <w:bookmarkEnd w:id="2"/>
    <w:p w14:paraId="4387C588" w14:textId="77777777" w:rsidR="0096193A" w:rsidRPr="0096193A" w:rsidRDefault="0096193A" w:rsidP="00BB2965">
      <w:pPr>
        <w:rPr>
          <w:rFonts w:ascii="Times New Roman" w:hAnsi="Times New Roman" w:cs="Times New Roman"/>
          <w:b/>
          <w:noProof/>
          <w:sz w:val="24"/>
          <w:szCs w:val="24"/>
        </w:rPr>
      </w:pPr>
    </w:p>
    <w:p w14:paraId="4AB1CEA5" w14:textId="77777777" w:rsidR="0096193A" w:rsidRPr="0096193A" w:rsidRDefault="0096193A" w:rsidP="0096193A">
      <w:pPr>
        <w:ind w:left="5670"/>
        <w:jc w:val="center"/>
        <w:rPr>
          <w:rFonts w:ascii="Times New Roman" w:hAnsi="Times New Roman" w:cs="Times New Roman"/>
          <w:b/>
          <w:noProof/>
          <w:sz w:val="24"/>
          <w:szCs w:val="24"/>
        </w:rPr>
      </w:pPr>
      <w:r w:rsidRPr="0096193A">
        <w:rPr>
          <w:rFonts w:ascii="Times New Roman" w:hAnsi="Times New Roman" w:cs="Times New Roman"/>
          <w:b/>
          <w:noProof/>
          <w:sz w:val="24"/>
          <w:szCs w:val="24"/>
        </w:rPr>
        <w:t>__________________________</w:t>
      </w:r>
    </w:p>
    <w:p w14:paraId="22515A6C" w14:textId="77777777" w:rsidR="0096193A" w:rsidRPr="00BB2965" w:rsidRDefault="0096193A" w:rsidP="0096193A">
      <w:pPr>
        <w:ind w:left="5670"/>
        <w:jc w:val="center"/>
        <w:rPr>
          <w:rFonts w:ascii="Times New Roman" w:hAnsi="Times New Roman" w:cs="Times New Roman"/>
          <w:noProof/>
          <w:sz w:val="16"/>
          <w:szCs w:val="16"/>
        </w:rPr>
      </w:pPr>
      <w:r w:rsidRPr="00BB2965">
        <w:rPr>
          <w:rFonts w:ascii="Times New Roman" w:hAnsi="Times New Roman" w:cs="Times New Roman"/>
          <w:noProof/>
          <w:sz w:val="16"/>
          <w:szCs w:val="16"/>
        </w:rPr>
        <w:t>Pečat i potpis</w:t>
      </w:r>
    </w:p>
    <w:p w14:paraId="748EAC55" w14:textId="23CD3C26" w:rsidR="00302620" w:rsidRPr="0096193A" w:rsidRDefault="00302620" w:rsidP="004E3566">
      <w:pPr>
        <w:jc w:val="both"/>
        <w:rPr>
          <w:noProof/>
          <w:sz w:val="24"/>
          <w:szCs w:val="24"/>
        </w:rPr>
      </w:pPr>
    </w:p>
    <w:sectPr w:rsidR="00302620" w:rsidRPr="0096193A" w:rsidSect="00C7089A">
      <w:headerReference w:type="default" r:id="rId7"/>
      <w:footerReference w:type="default" r:id="rId8"/>
      <w:pgSz w:w="12240" w:h="15840"/>
      <w:pgMar w:top="1560" w:right="1417" w:bottom="1417" w:left="1417" w:header="426" w:footer="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FE32" w14:textId="77777777" w:rsidR="00C7089A" w:rsidRDefault="00C7089A">
      <w:pPr>
        <w:spacing w:after="0" w:line="240" w:lineRule="auto"/>
      </w:pPr>
      <w:r>
        <w:separator/>
      </w:r>
    </w:p>
  </w:endnote>
  <w:endnote w:type="continuationSeparator" w:id="0">
    <w:p w14:paraId="3E9A1DF7" w14:textId="77777777" w:rsidR="00C7089A" w:rsidRDefault="00C7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CE6C" w14:textId="77777777" w:rsidR="0044366B" w:rsidRDefault="0044366B">
    <w:pPr>
      <w:pStyle w:val="Podnoje"/>
      <w:jc w:val="center"/>
      <w:rPr>
        <w:color w:val="A6A6A6"/>
        <w:sz w:val="16"/>
        <w:szCs w:val="16"/>
      </w:rPr>
    </w:pPr>
    <w:r>
      <w:rPr>
        <w:color w:val="A6A6A6"/>
        <w:sz w:val="16"/>
        <w:szCs w:val="16"/>
      </w:rPr>
      <w:t>______________________________________________________________________________________________________________________</w:t>
    </w:r>
  </w:p>
  <w:p w14:paraId="64E31193" w14:textId="77777777" w:rsidR="0044366B" w:rsidRPr="0044366B" w:rsidRDefault="0044366B">
    <w:pPr>
      <w:pStyle w:val="Podnoje"/>
      <w:jc w:val="center"/>
      <w:rPr>
        <w:color w:val="D9D9D9" w:themeColor="background1" w:themeShade="D9"/>
        <w:sz w:val="16"/>
        <w:szCs w:val="16"/>
      </w:rPr>
    </w:pPr>
  </w:p>
  <w:p w14:paraId="7626167B" w14:textId="698A54D9" w:rsidR="000E3A3F" w:rsidRDefault="004E34F7">
    <w:pPr>
      <w:pStyle w:val="Podnoje"/>
      <w:jc w:val="center"/>
      <w:rPr>
        <w:color w:val="A6A6A6"/>
        <w:sz w:val="16"/>
        <w:szCs w:val="16"/>
      </w:rPr>
    </w:pPr>
    <w:r>
      <w:rPr>
        <w:color w:val="A6A6A6"/>
        <w:sz w:val="16"/>
        <w:szCs w:val="16"/>
      </w:rPr>
      <w:t>TEHNOLOŠKI PARK VINKOVCI d.o.</w:t>
    </w:r>
    <w:r w:rsidR="00110439">
      <w:rPr>
        <w:color w:val="A6A6A6"/>
        <w:sz w:val="16"/>
        <w:szCs w:val="16"/>
      </w:rPr>
      <w:t>o.,</w:t>
    </w:r>
    <w:r>
      <w:rPr>
        <w:color w:val="A6A6A6"/>
        <w:sz w:val="16"/>
        <w:szCs w:val="16"/>
      </w:rPr>
      <w:t xml:space="preserve"> PODRUŽNICA PODUZETNIČKI INKUBATOR VINKOVCI, Dragutina Žanića Karle 16 , 32100 VINKOVCI</w:t>
    </w:r>
  </w:p>
  <w:p w14:paraId="2E3963F9" w14:textId="77777777" w:rsidR="000E3A3F" w:rsidRDefault="004E34F7">
    <w:pPr>
      <w:pStyle w:val="Podnoje"/>
      <w:jc w:val="center"/>
      <w:rPr>
        <w:color w:val="A6A6A6"/>
        <w:sz w:val="16"/>
        <w:szCs w:val="16"/>
      </w:rPr>
    </w:pPr>
    <w:r>
      <w:rPr>
        <w:color w:val="A6A6A6"/>
        <w:sz w:val="16"/>
        <w:szCs w:val="16"/>
      </w:rPr>
      <w:t>OIB:72762511425</w:t>
    </w:r>
    <w:r w:rsidR="0044366B">
      <w:rPr>
        <w:color w:val="A6A6A6"/>
        <w:sz w:val="16"/>
        <w:szCs w:val="16"/>
      </w:rPr>
      <w:t xml:space="preserve"> , Žiro-račun (IBAN): HR71 2390 0011 4000 454 74</w:t>
    </w:r>
  </w:p>
  <w:p w14:paraId="6ABD0186" w14:textId="147547DB" w:rsidR="000E3A3F" w:rsidRDefault="004E34F7">
    <w:pPr>
      <w:pStyle w:val="Podnoje"/>
      <w:jc w:val="center"/>
      <w:rPr>
        <w:color w:val="A6A6A6"/>
        <w:sz w:val="16"/>
        <w:szCs w:val="16"/>
      </w:rPr>
    </w:pPr>
    <w:r>
      <w:rPr>
        <w:color w:val="A6A6A6"/>
        <w:sz w:val="16"/>
        <w:szCs w:val="16"/>
      </w:rPr>
      <w:t>WWW.INKUBATOR</w:t>
    </w:r>
    <w:r w:rsidR="00795D30">
      <w:rPr>
        <w:color w:val="A6A6A6"/>
        <w:sz w:val="16"/>
        <w:szCs w:val="16"/>
      </w:rPr>
      <w:t>-</w:t>
    </w:r>
    <w:r>
      <w:rPr>
        <w:color w:val="A6A6A6"/>
        <w:sz w:val="16"/>
        <w:szCs w:val="16"/>
      </w:rPr>
      <w:t>VINKOVCI.</w:t>
    </w:r>
    <w:r w:rsidR="00732878">
      <w:rPr>
        <w:color w:val="A6A6A6"/>
        <w:sz w:val="16"/>
        <w:szCs w:val="16"/>
      </w:rPr>
      <w:t>EU</w:t>
    </w:r>
    <w:r>
      <w:rPr>
        <w:color w:val="A6A6A6"/>
        <w:sz w:val="16"/>
        <w:szCs w:val="16"/>
      </w:rPr>
      <w:t xml:space="preserve"> , INFO@INKUBATOR</w:t>
    </w:r>
    <w:r w:rsidR="00795D30">
      <w:rPr>
        <w:color w:val="A6A6A6"/>
        <w:sz w:val="16"/>
        <w:szCs w:val="16"/>
      </w:rPr>
      <w:t>-</w:t>
    </w:r>
    <w:r>
      <w:rPr>
        <w:color w:val="A6A6A6"/>
        <w:sz w:val="16"/>
        <w:szCs w:val="16"/>
      </w:rPr>
      <w:t>VINKOVCI.</w:t>
    </w:r>
    <w:r w:rsidR="00732878">
      <w:rPr>
        <w:color w:val="A6A6A6"/>
        <w:sz w:val="16"/>
        <w:szCs w:val="16"/>
      </w:rPr>
      <w:t>EU</w:t>
    </w:r>
  </w:p>
  <w:p w14:paraId="6FF0691D" w14:textId="77777777" w:rsidR="000E3A3F" w:rsidRDefault="000E3A3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AC7C" w14:textId="77777777" w:rsidR="00C7089A" w:rsidRDefault="00C7089A">
      <w:pPr>
        <w:spacing w:after="0" w:line="240" w:lineRule="auto"/>
      </w:pPr>
      <w:r>
        <w:rPr>
          <w:color w:val="000000"/>
        </w:rPr>
        <w:separator/>
      </w:r>
    </w:p>
  </w:footnote>
  <w:footnote w:type="continuationSeparator" w:id="0">
    <w:p w14:paraId="2548C882" w14:textId="77777777" w:rsidR="00C7089A" w:rsidRDefault="00C70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C7BA" w14:textId="40454D38" w:rsidR="000E3A3F" w:rsidRPr="0044366B" w:rsidRDefault="004E34F7" w:rsidP="00370ECE">
    <w:pPr>
      <w:pStyle w:val="Zaglavlje"/>
      <w:tabs>
        <w:tab w:val="clear" w:pos="4536"/>
        <w:tab w:val="clear" w:pos="9072"/>
        <w:tab w:val="left" w:pos="6810"/>
      </w:tabs>
      <w:rPr>
        <w:b/>
        <w:bCs/>
        <w:color w:val="808080" w:themeColor="background1" w:themeShade="80"/>
        <w:sz w:val="21"/>
        <w:szCs w:val="21"/>
      </w:rPr>
    </w:pPr>
    <w:r w:rsidRPr="0044366B">
      <w:rPr>
        <w:b/>
        <w:bCs/>
        <w:noProof/>
        <w:color w:val="808080" w:themeColor="background1" w:themeShade="80"/>
        <w:sz w:val="21"/>
        <w:szCs w:val="21"/>
        <w:lang w:val="en-US" w:eastAsia="en-US"/>
      </w:rPr>
      <w:drawing>
        <wp:anchor distT="0" distB="0" distL="114300" distR="114300" simplePos="0" relativeHeight="251659264" behindDoc="1" locked="0" layoutInCell="1" allowOverlap="1" wp14:anchorId="52403D3C" wp14:editId="057A11CC">
          <wp:simplePos x="0" y="0"/>
          <wp:positionH relativeFrom="margin">
            <wp:align>right</wp:align>
          </wp:positionH>
          <wp:positionV relativeFrom="paragraph">
            <wp:posOffset>-118110</wp:posOffset>
          </wp:positionV>
          <wp:extent cx="1676400" cy="781050"/>
          <wp:effectExtent l="0" t="0" r="0" b="0"/>
          <wp:wrapNone/>
          <wp:docPr id="9" name="Slika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76400" cy="7810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560B01" w:rsidRPr="0044366B">
      <w:rPr>
        <w:b/>
        <w:bCs/>
        <w:color w:val="808080" w:themeColor="background1" w:themeShade="80"/>
        <w:sz w:val="21"/>
        <w:szCs w:val="21"/>
      </w:rPr>
      <w:t>TEHNOLOŠKI PARK VINKOVCI d.o.</w:t>
    </w:r>
    <w:r w:rsidR="00110439">
      <w:rPr>
        <w:b/>
        <w:bCs/>
        <w:color w:val="808080" w:themeColor="background1" w:themeShade="80"/>
        <w:sz w:val="21"/>
        <w:szCs w:val="21"/>
      </w:rPr>
      <w:t>o.,</w:t>
    </w:r>
    <w:r w:rsidR="00370ECE">
      <w:rPr>
        <w:b/>
        <w:bCs/>
        <w:color w:val="808080" w:themeColor="background1" w:themeShade="80"/>
        <w:sz w:val="21"/>
        <w:szCs w:val="21"/>
      </w:rPr>
      <w:tab/>
    </w:r>
  </w:p>
  <w:p w14:paraId="106F0C21" w14:textId="2E1C587D" w:rsidR="00560B01" w:rsidRPr="0044366B" w:rsidRDefault="00560B01" w:rsidP="0044366B">
    <w:pPr>
      <w:pStyle w:val="Zaglavlje"/>
      <w:tabs>
        <w:tab w:val="clear" w:pos="4536"/>
        <w:tab w:val="clear" w:pos="9072"/>
        <w:tab w:val="left" w:pos="8370"/>
      </w:tabs>
      <w:rPr>
        <w:b/>
        <w:bCs/>
        <w:color w:val="808080" w:themeColor="background1" w:themeShade="80"/>
        <w:sz w:val="21"/>
        <w:szCs w:val="21"/>
      </w:rPr>
    </w:pPr>
    <w:r w:rsidRPr="0044366B">
      <w:rPr>
        <w:b/>
        <w:bCs/>
        <w:color w:val="808080" w:themeColor="background1" w:themeShade="80"/>
        <w:sz w:val="21"/>
        <w:szCs w:val="21"/>
      </w:rPr>
      <w:t>P</w:t>
    </w:r>
    <w:r w:rsidR="00DD4149">
      <w:rPr>
        <w:b/>
        <w:bCs/>
        <w:color w:val="808080" w:themeColor="background1" w:themeShade="80"/>
        <w:sz w:val="21"/>
        <w:szCs w:val="21"/>
      </w:rPr>
      <w:t>ODRUŽNICA</w:t>
    </w:r>
    <w:r w:rsidRPr="0044366B">
      <w:rPr>
        <w:b/>
        <w:bCs/>
        <w:color w:val="808080" w:themeColor="background1" w:themeShade="80"/>
        <w:sz w:val="21"/>
        <w:szCs w:val="21"/>
      </w:rPr>
      <w:t xml:space="preserve"> PODU</w:t>
    </w:r>
    <w:r w:rsidR="00AB7393">
      <w:rPr>
        <w:b/>
        <w:bCs/>
        <w:color w:val="808080" w:themeColor="background1" w:themeShade="80"/>
        <w:sz w:val="21"/>
        <w:szCs w:val="21"/>
      </w:rPr>
      <w:t>Z</w:t>
    </w:r>
    <w:r w:rsidRPr="0044366B">
      <w:rPr>
        <w:b/>
        <w:bCs/>
        <w:color w:val="808080" w:themeColor="background1" w:themeShade="80"/>
        <w:sz w:val="21"/>
        <w:szCs w:val="21"/>
      </w:rPr>
      <w:t>ETNIČKI INKUBATOR VINKOVCI</w:t>
    </w:r>
    <w:r w:rsidR="0044366B" w:rsidRPr="0044366B">
      <w:rPr>
        <w:b/>
        <w:bCs/>
        <w:color w:val="808080" w:themeColor="background1" w:themeShade="80"/>
        <w:sz w:val="21"/>
        <w:szCs w:val="21"/>
      </w:rPr>
      <w:tab/>
    </w:r>
  </w:p>
  <w:p w14:paraId="0F311480" w14:textId="77777777" w:rsidR="00560B01" w:rsidRPr="0044366B" w:rsidRDefault="0044366B" w:rsidP="0044366B">
    <w:pPr>
      <w:pStyle w:val="Zaglavlje"/>
      <w:tabs>
        <w:tab w:val="clear" w:pos="4536"/>
        <w:tab w:val="clear" w:pos="9072"/>
        <w:tab w:val="left" w:pos="7725"/>
      </w:tabs>
      <w:rPr>
        <w:color w:val="808080" w:themeColor="background1" w:themeShade="80"/>
        <w:sz w:val="21"/>
        <w:szCs w:val="21"/>
      </w:rPr>
    </w:pPr>
    <w:r w:rsidRPr="0044366B">
      <w:rPr>
        <w:color w:val="808080" w:themeColor="background1" w:themeShade="80"/>
        <w:sz w:val="21"/>
        <w:szCs w:val="21"/>
      </w:rPr>
      <w:t>Dragutina Žanića Karle 16</w:t>
    </w:r>
    <w:r w:rsidRPr="0044366B">
      <w:rPr>
        <w:color w:val="808080" w:themeColor="background1" w:themeShade="80"/>
        <w:sz w:val="21"/>
        <w:szCs w:val="21"/>
      </w:rPr>
      <w:tab/>
    </w:r>
  </w:p>
  <w:p w14:paraId="68EC230D" w14:textId="77777777" w:rsidR="0044366B" w:rsidRPr="0044366B" w:rsidRDefault="00370ECE" w:rsidP="00560B01">
    <w:pPr>
      <w:pStyle w:val="Zaglavlje"/>
      <w:rPr>
        <w:color w:val="808080" w:themeColor="background1" w:themeShade="80"/>
        <w:sz w:val="21"/>
        <w:szCs w:val="21"/>
      </w:rPr>
    </w:pPr>
    <w:r>
      <w:rPr>
        <w:noProof/>
        <w:color w:val="FFFFFF" w:themeColor="background1"/>
        <w:sz w:val="21"/>
        <w:szCs w:val="21"/>
        <w:lang w:val="en-US" w:eastAsia="en-US"/>
      </w:rPr>
      <mc:AlternateContent>
        <mc:Choice Requires="wps">
          <w:drawing>
            <wp:anchor distT="0" distB="0" distL="114300" distR="114300" simplePos="0" relativeHeight="251660288" behindDoc="0" locked="0" layoutInCell="1" allowOverlap="1" wp14:anchorId="37098146" wp14:editId="02B11CD2">
              <wp:simplePos x="0" y="0"/>
              <wp:positionH relativeFrom="margin">
                <wp:align>left</wp:align>
              </wp:positionH>
              <wp:positionV relativeFrom="paragraph">
                <wp:posOffset>203200</wp:posOffset>
              </wp:positionV>
              <wp:extent cx="5981700" cy="0"/>
              <wp:effectExtent l="0" t="0" r="0" b="0"/>
              <wp:wrapNone/>
              <wp:docPr id="11" name="Ravni poveznik 11"/>
              <wp:cNvGraphicFramePr/>
              <a:graphic xmlns:a="http://schemas.openxmlformats.org/drawingml/2006/main">
                <a:graphicData uri="http://schemas.microsoft.com/office/word/2010/wordprocessingShape">
                  <wps:wsp>
                    <wps:cNvCnPr/>
                    <wps:spPr>
                      <a:xfrm>
                        <a:off x="0" y="0"/>
                        <a:ext cx="5981700" cy="0"/>
                      </a:xfrm>
                      <a:prstGeom prst="line">
                        <a:avLst/>
                      </a:prstGeom>
                      <a:ln>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5F39C" id="Ravni poveznik 11"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pt" to="47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9SyQEAAPgDAAAOAAAAZHJzL2Uyb0RvYy54bWysU8tu2zAQvBfoPxC815IMpEkFyzkkSC5t&#10;GvTxATS1tAiQXIJkLPnvu6RsuUiLFiiqA8XHzuzOcLm5naxhBwhRo+t4s6o5Ayex127f8e/fHt7d&#10;cBaTcL0w6KDjR4j8dvv2zWb0LaxxQNNDYETiYjv6jg8p+baqohzAirhCD44OFQYrEi3DvuqDGInd&#10;mmpd1++rEUPvA0qIkXbv50O+LfxKgUyflYqQmOk41ZbKGMq4y2O13Yh2H4QftDyVIf6hCiu0o6QL&#10;1b1Igr0E/QuV1TJgRJVWEm2FSmkJRQOpaepXar4OwkPRQuZEv9gU/x+tfDrcuedANow+ttE/h6xi&#10;UsHmP9XHpmLWcTELpsQkbV59uGmua/JUns+qC9CHmB4BLcuTjhvtsg7RisPHmCgZhZ5D8rZxeYxo&#10;dP+gjSmL3AFwZwI7CLq73b4pBObFfsJ+3ruq6cs3SGylYXL4vLow0Vlmry7yyiwdDcyZv4BiuidB&#10;65JgIZpzCCnBpeaUxTiKzjBFVS7A+u/AU3yGQunKBTzL+mPWBVEyo0sL2GqH4XfZ03QuWc3xZwdm&#10;3dmCHfbHcvHFGmqv4tzpKeT+/Xld4JcHu/0BAAD//wMAUEsDBBQABgAIAAAAIQBN6PKV2wAAAAYB&#10;AAAPAAAAZHJzL2Rvd25yZXYueG1sTI7NbsIwEITvlfoO1lbqBRWnFLWQxkGARCUOHEp4ABNvk6j2&#10;Oo0NCW/fRT3Q0/7MaObLFoOz4oxdaDwpeB4nIJBKbxqqFByKzdMMRIiajLaeUMEFAyzy+7tMp8b3&#10;9InnfawEh1BItYI6xjaVMpQ1Oh3GvkVi7ct3Tkc+u0qaTvcc7qycJMmrdLohbqh1i+say+/9ySlI&#10;ytXuwxbTSzH7Cau3Ub9d9m6r1OPDsHwHEXGINzNc8RkdcmY6+hOZICxnsE/By4Qnq/PpdTn+PWSe&#10;yf/4+S8AAAD//wMAUEsBAi0AFAAGAAgAAAAhALaDOJL+AAAA4QEAABMAAAAAAAAAAAAAAAAAAAAA&#10;AFtDb250ZW50X1R5cGVzXS54bWxQSwECLQAUAAYACAAAACEAOP0h/9YAAACUAQAACwAAAAAAAAAA&#10;AAAAAAAvAQAAX3JlbHMvLnJlbHNQSwECLQAUAAYACAAAACEAijvfUskBAAD4AwAADgAAAAAAAAAA&#10;AAAAAAAuAgAAZHJzL2Uyb0RvYy54bWxQSwECLQAUAAYACAAAACEATejyldsAAAAGAQAADwAAAAAA&#10;AAAAAAAAAAAjBAAAZHJzL2Rvd25yZXYueG1sUEsFBgAAAAAEAAQA8wAAACsFAAAAAA==&#10;" strokecolor="#7f7f7f [1612]" strokeweight="1pt">
              <v:stroke joinstyle="miter"/>
              <w10:wrap anchorx="margin"/>
            </v:line>
          </w:pict>
        </mc:Fallback>
      </mc:AlternateContent>
    </w:r>
    <w:r w:rsidR="0044366B" w:rsidRPr="0044366B">
      <w:rPr>
        <w:color w:val="808080" w:themeColor="background1" w:themeShade="80"/>
        <w:sz w:val="21"/>
        <w:szCs w:val="21"/>
      </w:rPr>
      <w:t>32100 VINKOVCI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97D7A"/>
    <w:multiLevelType w:val="hybridMultilevel"/>
    <w:tmpl w:val="5E26570A"/>
    <w:lvl w:ilvl="0" w:tplc="9DEE4382">
      <w:start w:val="100"/>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964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20"/>
    <w:rsid w:val="000A3978"/>
    <w:rsid w:val="000C00F5"/>
    <w:rsid w:val="000E3A3F"/>
    <w:rsid w:val="00110439"/>
    <w:rsid w:val="00135212"/>
    <w:rsid w:val="0017459C"/>
    <w:rsid w:val="001763DE"/>
    <w:rsid w:val="00196143"/>
    <w:rsid w:val="001A1526"/>
    <w:rsid w:val="001E191E"/>
    <w:rsid w:val="002075AF"/>
    <w:rsid w:val="002366EA"/>
    <w:rsid w:val="00260807"/>
    <w:rsid w:val="002B1832"/>
    <w:rsid w:val="00302620"/>
    <w:rsid w:val="00370ECE"/>
    <w:rsid w:val="00386A82"/>
    <w:rsid w:val="00393F96"/>
    <w:rsid w:val="003A7546"/>
    <w:rsid w:val="00414FEF"/>
    <w:rsid w:val="0044366B"/>
    <w:rsid w:val="004E34F7"/>
    <w:rsid w:val="004E3566"/>
    <w:rsid w:val="0054654E"/>
    <w:rsid w:val="00560B01"/>
    <w:rsid w:val="00570D24"/>
    <w:rsid w:val="005920D0"/>
    <w:rsid w:val="005D737A"/>
    <w:rsid w:val="0063205C"/>
    <w:rsid w:val="00655F87"/>
    <w:rsid w:val="00717378"/>
    <w:rsid w:val="00732878"/>
    <w:rsid w:val="00795D30"/>
    <w:rsid w:val="007A7B7A"/>
    <w:rsid w:val="00855E95"/>
    <w:rsid w:val="0092162D"/>
    <w:rsid w:val="009278BF"/>
    <w:rsid w:val="0095743B"/>
    <w:rsid w:val="0096193A"/>
    <w:rsid w:val="00A13A88"/>
    <w:rsid w:val="00A41DDD"/>
    <w:rsid w:val="00AA5FC4"/>
    <w:rsid w:val="00AB7393"/>
    <w:rsid w:val="00B03852"/>
    <w:rsid w:val="00B22A8C"/>
    <w:rsid w:val="00B43C79"/>
    <w:rsid w:val="00B85A4A"/>
    <w:rsid w:val="00B965D0"/>
    <w:rsid w:val="00BB2965"/>
    <w:rsid w:val="00BB4AC0"/>
    <w:rsid w:val="00BF15E7"/>
    <w:rsid w:val="00C7089A"/>
    <w:rsid w:val="00DD4149"/>
    <w:rsid w:val="00E84843"/>
    <w:rsid w:val="00FB5CD3"/>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F11046"/>
  <w15:docId w15:val="{385F63DB-A614-476B-8BC7-64042A6C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Calibri" w:eastAsia="SimSun" w:hAnsi="Calibri" w:cs="Tahoma"/>
      <w:sz w:val="22"/>
      <w:szCs w:val="22"/>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1">
    <w:name w:val="Zadani font odlomka1"/>
  </w:style>
  <w:style w:type="character" w:customStyle="1" w:styleId="BalloonTextChar">
    <w:name w:val="Balloon Text Char"/>
    <w:rPr>
      <w:rFonts w:ascii="Tahoma" w:hAnsi="Tahoma" w:cs="Tahoma"/>
      <w:sz w:val="16"/>
      <w:szCs w:val="16"/>
      <w:lang w:val="hr-HR"/>
    </w:rPr>
  </w:style>
  <w:style w:type="character" w:customStyle="1" w:styleId="HeaderChar">
    <w:name w:val="Header Char"/>
    <w:rPr>
      <w:lang w:val="hr-HR"/>
    </w:rPr>
  </w:style>
  <w:style w:type="character" w:customStyle="1" w:styleId="FooterChar">
    <w:name w:val="Footer Char"/>
    <w:rPr>
      <w:lang w:val="hr-HR"/>
    </w:rPr>
  </w:style>
  <w:style w:type="character" w:styleId="Hiperveza">
    <w:name w:val="Hyperlink"/>
    <w:rPr>
      <w:color w:val="0563C1"/>
      <w:u w:val="single"/>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Calibri"/>
      <w:b/>
    </w:rPr>
  </w:style>
  <w:style w:type="paragraph" w:customStyle="1" w:styleId="Heading">
    <w:name w:val="Heading"/>
    <w:basedOn w:val="Normal"/>
    <w:next w:val="Tijeloteksta"/>
    <w:pPr>
      <w:keepNext/>
      <w:spacing w:before="240" w:after="120"/>
    </w:pPr>
    <w:rPr>
      <w:rFonts w:ascii="Arial" w:eastAsia="Microsoft YaHei" w:hAnsi="Arial" w:cs="Arial"/>
      <w:sz w:val="28"/>
      <w:szCs w:val="28"/>
    </w:rPr>
  </w:style>
  <w:style w:type="paragraph" w:styleId="Tijeloteksta">
    <w:name w:val="Body Text"/>
    <w:basedOn w:val="Normal"/>
    <w:pPr>
      <w:spacing w:after="120"/>
    </w:pPr>
  </w:style>
  <w:style w:type="paragraph" w:styleId="Popis">
    <w:name w:val="List"/>
    <w:basedOn w:val="Tijeloteksta"/>
    <w:rPr>
      <w:rFonts w:cs="Arial"/>
    </w:rPr>
  </w:style>
  <w:style w:type="paragraph" w:customStyle="1" w:styleId="Opisslike1">
    <w:name w:val="Opis slike1"/>
    <w:basedOn w:val="Normal"/>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Bezproreda1">
    <w:name w:val="Bez proreda1"/>
    <w:pPr>
      <w:suppressAutoHyphens/>
      <w:spacing w:line="100" w:lineRule="atLeast"/>
    </w:pPr>
    <w:rPr>
      <w:rFonts w:ascii="Calibri" w:eastAsia="SimSun" w:hAnsi="Calibri" w:cs="Tahoma"/>
      <w:sz w:val="22"/>
      <w:szCs w:val="22"/>
      <w:lang w:eastAsia="ar-SA"/>
    </w:rPr>
  </w:style>
  <w:style w:type="paragraph" w:customStyle="1" w:styleId="Odlomakpopisa1">
    <w:name w:val="Odlomak popisa1"/>
    <w:basedOn w:val="Normal"/>
    <w:pPr>
      <w:ind w:left="720"/>
    </w:pPr>
  </w:style>
  <w:style w:type="paragraph" w:customStyle="1" w:styleId="TableParagraph">
    <w:name w:val="Table Paragraph"/>
    <w:basedOn w:val="Normal"/>
    <w:pPr>
      <w:widowControl w:val="0"/>
      <w:spacing w:after="0" w:line="100" w:lineRule="atLeast"/>
    </w:pPr>
    <w:rPr>
      <w:lang w:val="en-US"/>
    </w:rPr>
  </w:style>
  <w:style w:type="paragraph" w:customStyle="1" w:styleId="Tekstbalonia1">
    <w:name w:val="Tekst balončića1"/>
    <w:basedOn w:val="Normal"/>
    <w:pPr>
      <w:spacing w:after="0" w:line="100" w:lineRule="atLeast"/>
    </w:pPr>
    <w:rPr>
      <w:rFonts w:ascii="Tahoma" w:hAnsi="Tahoma"/>
      <w:sz w:val="16"/>
      <w:szCs w:val="16"/>
    </w:rPr>
  </w:style>
  <w:style w:type="paragraph" w:styleId="Zaglavlje">
    <w:name w:val="header"/>
    <w:basedOn w:val="Normal"/>
    <w:pPr>
      <w:suppressLineNumbers/>
      <w:tabs>
        <w:tab w:val="center" w:pos="4536"/>
        <w:tab w:val="right" w:pos="9072"/>
      </w:tabs>
      <w:spacing w:after="0" w:line="100" w:lineRule="atLeast"/>
    </w:pPr>
  </w:style>
  <w:style w:type="paragraph" w:styleId="Podnoje">
    <w:name w:val="footer"/>
    <w:basedOn w:val="Normal"/>
    <w:pPr>
      <w:suppressLineNumbers/>
      <w:tabs>
        <w:tab w:val="center" w:pos="4536"/>
        <w:tab w:val="right" w:pos="9072"/>
      </w:tabs>
      <w:spacing w:after="0" w:line="100" w:lineRule="atLeast"/>
    </w:pPr>
  </w:style>
  <w:style w:type="paragraph" w:customStyle="1" w:styleId="TableContents">
    <w:name w:val="Table Contents"/>
    <w:basedOn w:val="Normal"/>
    <w:pPr>
      <w:suppressLineNumbers/>
    </w:pPr>
  </w:style>
  <w:style w:type="paragraph" w:styleId="Tekstbalonia">
    <w:name w:val="Balloon Text"/>
    <w:basedOn w:val="Normal"/>
    <w:pPr>
      <w:spacing w:after="0" w:line="240" w:lineRule="auto"/>
    </w:pPr>
    <w:rPr>
      <w:rFonts w:ascii="Segoe UI" w:hAnsi="Segoe UI" w:cs="Segoe UI"/>
      <w:sz w:val="18"/>
      <w:szCs w:val="18"/>
    </w:rPr>
  </w:style>
  <w:style w:type="character" w:customStyle="1" w:styleId="TekstbaloniaChar">
    <w:name w:val="Tekst balončića Char"/>
    <w:rPr>
      <w:rFonts w:ascii="Segoe UI" w:eastAsia="SimSun" w:hAnsi="Segoe UI" w:cs="Segoe UI"/>
      <w:sz w:val="18"/>
      <w:szCs w:val="18"/>
      <w:lang w:eastAsia="ar-SA"/>
    </w:rPr>
  </w:style>
  <w:style w:type="character" w:customStyle="1" w:styleId="Nerijeenospominjanje1">
    <w:name w:val="Neriješeno spominjanje1"/>
    <w:rPr>
      <w:color w:val="605E5C"/>
      <w:shd w:val="clear" w:color="auto" w:fill="E1DFDD"/>
    </w:rPr>
  </w:style>
  <w:style w:type="character" w:customStyle="1" w:styleId="ZaglavljeChar">
    <w:name w:val="Zaglavlje Char"/>
    <w:rPr>
      <w:rFonts w:ascii="Calibri" w:eastAsia="SimSun" w:hAnsi="Calibri" w:cs="Tahoma"/>
      <w:sz w:val="22"/>
      <w:szCs w:val="22"/>
      <w:lang w:eastAsia="ar-SA"/>
    </w:rPr>
  </w:style>
  <w:style w:type="character" w:customStyle="1" w:styleId="PodnojeChar">
    <w:name w:val="Podnožje Char"/>
    <w:rPr>
      <w:rFonts w:ascii="Calibri" w:eastAsia="SimSun" w:hAnsi="Calibri" w:cs="Tahoma"/>
      <w:sz w:val="22"/>
      <w:szCs w:val="22"/>
      <w:lang w:eastAsia="ar-SA"/>
    </w:rPr>
  </w:style>
  <w:style w:type="table" w:styleId="Reetkatablice">
    <w:name w:val="Table Grid"/>
    <w:basedOn w:val="Obinatablica"/>
    <w:uiPriority w:val="39"/>
    <w:rsid w:val="001E1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1E191E"/>
    <w:pPr>
      <w:suppressAutoHyphens/>
    </w:pPr>
    <w:rPr>
      <w:rFonts w:ascii="Calibri" w:eastAsia="SimSun" w:hAnsi="Calibri" w:cs="Tahoma"/>
      <w:sz w:val="22"/>
      <w:szCs w:val="22"/>
      <w:lang w:eastAsia="ar-SA"/>
    </w:rPr>
  </w:style>
  <w:style w:type="paragraph" w:styleId="Odlomakpopisa">
    <w:name w:val="List Paragraph"/>
    <w:basedOn w:val="Normal"/>
    <w:uiPriority w:val="34"/>
    <w:qFormat/>
    <w:rsid w:val="00176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712</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dc:creator>
  <cp:lastModifiedBy>Branka Misic</cp:lastModifiedBy>
  <cp:revision>3</cp:revision>
  <cp:lastPrinted>2023-10-11T10:56:00Z</cp:lastPrinted>
  <dcterms:created xsi:type="dcterms:W3CDTF">2024-01-12T13:33:00Z</dcterms:created>
  <dcterms:modified xsi:type="dcterms:W3CDTF">2024-01-23T12:03:00Z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